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28DFC" w14:textId="77777777" w:rsidR="00BE386F" w:rsidRDefault="00BE386F" w:rsidP="007C2D7A">
      <w:pPr>
        <w:rPr>
          <w:rFonts w:ascii="Calibri" w:hAnsi="Calibri"/>
          <w:b/>
          <w:sz w:val="40"/>
        </w:rPr>
      </w:pPr>
    </w:p>
    <w:p w14:paraId="352D8A12" w14:textId="30DDDEF6" w:rsidR="004E6E04" w:rsidRPr="00F8239F" w:rsidRDefault="006948D0" w:rsidP="004E6E04">
      <w:pPr>
        <w:jc w:val="center"/>
        <w:rPr>
          <w:rFonts w:ascii="Calibri" w:hAnsi="Calibri"/>
          <w:sz w:val="40"/>
        </w:rPr>
      </w:pPr>
      <w:r>
        <w:rPr>
          <w:rFonts w:ascii="Calibri" w:hAnsi="Calibri"/>
          <w:b/>
          <w:sz w:val="40"/>
        </w:rPr>
        <w:t>Legal Obligations in Caring for Patients with Disability or Limited English Proficiency</w:t>
      </w:r>
    </w:p>
    <w:p w14:paraId="2F1691E8" w14:textId="77777777" w:rsidR="004E6E04" w:rsidRPr="001B44B6" w:rsidRDefault="004E6E04" w:rsidP="004E6E04">
      <w:pPr>
        <w:rPr>
          <w:rFonts w:ascii="Calibri" w:hAnsi="Calibri"/>
        </w:rPr>
      </w:pPr>
    </w:p>
    <w:p w14:paraId="0FE8420F" w14:textId="3CB15DBD" w:rsidR="004E6E04" w:rsidRPr="001B44B6" w:rsidRDefault="004E6E04" w:rsidP="004E6E04">
      <w:pPr>
        <w:jc w:val="center"/>
        <w:rPr>
          <w:rFonts w:ascii="Calibri" w:hAnsi="Calibri"/>
          <w:sz w:val="20"/>
          <w:szCs w:val="20"/>
        </w:rPr>
      </w:pPr>
      <w:r w:rsidRPr="001B44B6">
        <w:rPr>
          <w:rFonts w:ascii="Calibri" w:hAnsi="Calibri"/>
          <w:sz w:val="20"/>
          <w:szCs w:val="20"/>
        </w:rPr>
        <w:t xml:space="preserve">This program will discuss </w:t>
      </w:r>
      <w:r w:rsidR="006948D0">
        <w:rPr>
          <w:rFonts w:ascii="Calibri" w:hAnsi="Calibri"/>
          <w:sz w:val="20"/>
          <w:szCs w:val="20"/>
        </w:rPr>
        <w:t>the requirements for clinicians to care for the hearing impaired and Limited English Proficiency (LEP).</w:t>
      </w:r>
    </w:p>
    <w:p w14:paraId="5C3AE595" w14:textId="77777777" w:rsidR="004E6E04" w:rsidRDefault="004E6E04" w:rsidP="004E6E04">
      <w:pPr>
        <w:jc w:val="center"/>
        <w:rPr>
          <w:rFonts w:ascii="Calibri" w:hAnsi="Calibri"/>
        </w:rPr>
      </w:pPr>
    </w:p>
    <w:p w14:paraId="6FE202AB" w14:textId="77777777" w:rsidR="004E6E04" w:rsidRPr="001B44B6" w:rsidRDefault="004E6E04" w:rsidP="006948D0">
      <w:pPr>
        <w:rPr>
          <w:rFonts w:ascii="Calibri" w:hAnsi="Calibri"/>
        </w:rPr>
      </w:pPr>
    </w:p>
    <w:p w14:paraId="4C8D505C" w14:textId="609657A8" w:rsidR="004E6E04" w:rsidRPr="001B44B6" w:rsidRDefault="006948D0" w:rsidP="004E6E04">
      <w:pPr>
        <w:jc w:val="center"/>
        <w:rPr>
          <w:rFonts w:ascii="Calibri" w:hAnsi="Calibri"/>
          <w:sz w:val="28"/>
        </w:rPr>
      </w:pPr>
      <w:r>
        <w:rPr>
          <w:rFonts w:ascii="Calibri" w:hAnsi="Calibri"/>
          <w:sz w:val="28"/>
        </w:rPr>
        <w:t>Jenai Sumida, Esq.</w:t>
      </w:r>
    </w:p>
    <w:p w14:paraId="6450A52C" w14:textId="0F2FD957" w:rsidR="004E6E04" w:rsidRPr="001B44B6" w:rsidRDefault="006948D0" w:rsidP="004E6E04">
      <w:pPr>
        <w:jc w:val="center"/>
        <w:rPr>
          <w:rFonts w:ascii="Calibri" w:hAnsi="Calibri"/>
          <w:sz w:val="28"/>
        </w:rPr>
      </w:pPr>
      <w:r>
        <w:rPr>
          <w:rFonts w:ascii="Calibri" w:hAnsi="Calibri"/>
          <w:sz w:val="28"/>
        </w:rPr>
        <w:t>May 29</w:t>
      </w:r>
      <w:r w:rsidR="004E6E04" w:rsidRPr="001B44B6">
        <w:rPr>
          <w:rFonts w:ascii="Calibri" w:hAnsi="Calibri"/>
          <w:sz w:val="28"/>
        </w:rPr>
        <w:t>, 2018</w:t>
      </w:r>
    </w:p>
    <w:p w14:paraId="04DD7B54" w14:textId="29E2BD48" w:rsidR="004E6E04" w:rsidRPr="001B44B6" w:rsidRDefault="004E6E04" w:rsidP="004E6E04">
      <w:pPr>
        <w:jc w:val="center"/>
        <w:rPr>
          <w:rFonts w:ascii="Calibri" w:hAnsi="Calibri"/>
          <w:sz w:val="28"/>
        </w:rPr>
      </w:pPr>
      <w:r w:rsidRPr="001B44B6">
        <w:rPr>
          <w:rFonts w:ascii="Calibri" w:hAnsi="Calibri"/>
          <w:sz w:val="28"/>
        </w:rPr>
        <w:t>12:</w:t>
      </w:r>
      <w:r w:rsidR="00F94004">
        <w:rPr>
          <w:rFonts w:ascii="Calibri" w:hAnsi="Calibri"/>
          <w:sz w:val="28"/>
        </w:rPr>
        <w:t>3</w:t>
      </w:r>
      <w:r w:rsidRPr="001B44B6">
        <w:rPr>
          <w:rFonts w:ascii="Calibri" w:hAnsi="Calibri"/>
          <w:sz w:val="28"/>
        </w:rPr>
        <w:t>0 PM-1:</w:t>
      </w:r>
      <w:r w:rsidR="00F94004">
        <w:rPr>
          <w:rFonts w:ascii="Calibri" w:hAnsi="Calibri"/>
          <w:sz w:val="28"/>
        </w:rPr>
        <w:t>3</w:t>
      </w:r>
      <w:r w:rsidRPr="001B44B6">
        <w:rPr>
          <w:rFonts w:ascii="Calibri" w:hAnsi="Calibri"/>
          <w:sz w:val="28"/>
        </w:rPr>
        <w:t>0 PM</w:t>
      </w:r>
    </w:p>
    <w:p w14:paraId="019F69FB" w14:textId="198E8C18" w:rsidR="00413D28" w:rsidRDefault="006948D0" w:rsidP="004E6E04">
      <w:pPr>
        <w:jc w:val="center"/>
        <w:rPr>
          <w:rFonts w:ascii="Calibri" w:hAnsi="Calibri"/>
          <w:sz w:val="28"/>
        </w:rPr>
      </w:pPr>
      <w:r>
        <w:rPr>
          <w:rFonts w:ascii="Calibri" w:hAnsi="Calibri"/>
          <w:sz w:val="28"/>
        </w:rPr>
        <w:t>Kapi‘olani Medical Center for Women &amp; Children</w:t>
      </w:r>
    </w:p>
    <w:p w14:paraId="3FD10009" w14:textId="730D3DF2" w:rsidR="004E6E04" w:rsidRPr="001B44B6" w:rsidRDefault="006948D0" w:rsidP="004E6E04">
      <w:pPr>
        <w:jc w:val="center"/>
        <w:rPr>
          <w:rFonts w:ascii="Calibri" w:hAnsi="Calibri"/>
          <w:sz w:val="28"/>
        </w:rPr>
      </w:pPr>
      <w:r>
        <w:rPr>
          <w:rFonts w:ascii="Calibri" w:hAnsi="Calibri"/>
          <w:sz w:val="28"/>
        </w:rPr>
        <w:t>Diamond Head Tower Auditorium</w:t>
      </w:r>
    </w:p>
    <w:p w14:paraId="4FFB2DCA" w14:textId="6469B34F" w:rsidR="004E6E04" w:rsidRDefault="006948D0" w:rsidP="004E6E04">
      <w:pPr>
        <w:jc w:val="center"/>
        <w:rPr>
          <w:rFonts w:ascii="Calibri" w:hAnsi="Calibri"/>
          <w:sz w:val="28"/>
        </w:rPr>
      </w:pPr>
      <w:r>
        <w:rPr>
          <w:rFonts w:ascii="Calibri" w:hAnsi="Calibri"/>
          <w:sz w:val="28"/>
        </w:rPr>
        <w:t xml:space="preserve">1319 Punahou Street, Honolulu, </w:t>
      </w:r>
      <w:r w:rsidR="00974773">
        <w:rPr>
          <w:rFonts w:ascii="Calibri" w:hAnsi="Calibri"/>
          <w:sz w:val="28"/>
        </w:rPr>
        <w:t>Hawai’i</w:t>
      </w:r>
      <w:r>
        <w:rPr>
          <w:rFonts w:ascii="Calibri" w:hAnsi="Calibri"/>
          <w:sz w:val="28"/>
        </w:rPr>
        <w:t>, 96826</w:t>
      </w:r>
    </w:p>
    <w:p w14:paraId="2969AFEF" w14:textId="77777777" w:rsidR="006948D0" w:rsidRDefault="006948D0" w:rsidP="004E6E04">
      <w:pPr>
        <w:jc w:val="center"/>
        <w:rPr>
          <w:rFonts w:ascii="Calibri" w:hAnsi="Calibri"/>
          <w:sz w:val="28"/>
        </w:rPr>
      </w:pPr>
    </w:p>
    <w:p w14:paraId="0E25355F" w14:textId="77777777" w:rsidR="006948D0" w:rsidRDefault="006948D0" w:rsidP="004E6E04">
      <w:pPr>
        <w:jc w:val="center"/>
        <w:rPr>
          <w:rFonts w:ascii="Calibri" w:hAnsi="Calibri"/>
          <w:sz w:val="28"/>
        </w:rPr>
      </w:pPr>
    </w:p>
    <w:p w14:paraId="506B725C" w14:textId="6F09432A" w:rsidR="006948D0" w:rsidRDefault="006948D0" w:rsidP="004E6E04">
      <w:pPr>
        <w:jc w:val="center"/>
        <w:rPr>
          <w:rFonts w:ascii="Calibri" w:hAnsi="Calibri"/>
          <w:sz w:val="28"/>
        </w:rPr>
      </w:pPr>
      <w:r>
        <w:rPr>
          <w:rFonts w:ascii="Calibri" w:hAnsi="Calibri"/>
          <w:sz w:val="28"/>
        </w:rPr>
        <w:t>To Register:</w:t>
      </w:r>
    </w:p>
    <w:p w14:paraId="450F179A" w14:textId="60E6B7C7" w:rsidR="006948D0" w:rsidRDefault="006948D0" w:rsidP="004E6E04">
      <w:pPr>
        <w:jc w:val="center"/>
        <w:rPr>
          <w:rFonts w:ascii="Calibri" w:hAnsi="Calibri"/>
          <w:sz w:val="28"/>
        </w:rPr>
      </w:pPr>
      <w:hyperlink r:id="rId7" w:history="1">
        <w:r w:rsidRPr="00C72AB8">
          <w:rPr>
            <w:rStyle w:val="Hyperlink"/>
            <w:rFonts w:ascii="Calibri" w:hAnsi="Calibri"/>
            <w:sz w:val="28"/>
          </w:rPr>
          <w:t>https://www.hawaiipacifichealth.org/health-wellness/continuing-education/2662</w:t>
        </w:r>
      </w:hyperlink>
    </w:p>
    <w:p w14:paraId="348B1031" w14:textId="77777777" w:rsidR="006948D0" w:rsidRDefault="006948D0" w:rsidP="004E6E04">
      <w:pPr>
        <w:jc w:val="center"/>
        <w:rPr>
          <w:rFonts w:ascii="Calibri" w:hAnsi="Calibri"/>
          <w:sz w:val="28"/>
        </w:rPr>
      </w:pPr>
    </w:p>
    <w:p w14:paraId="2FB07FBB" w14:textId="77777777" w:rsidR="004E6E04" w:rsidRDefault="004E6E04" w:rsidP="004E6E04">
      <w:pPr>
        <w:rPr>
          <w:rFonts w:ascii="Calibri" w:hAnsi="Calibri"/>
          <w:sz w:val="20"/>
        </w:rPr>
      </w:pPr>
    </w:p>
    <w:p w14:paraId="646D5806" w14:textId="77777777" w:rsidR="004E6E04" w:rsidRDefault="004E6E04" w:rsidP="004E6E04">
      <w:pPr>
        <w:rPr>
          <w:rFonts w:ascii="Calibri" w:hAnsi="Calibri" w:cs="Arial"/>
        </w:rPr>
      </w:pPr>
    </w:p>
    <w:p w14:paraId="51D6C8E0" w14:textId="77777777" w:rsidR="004E6E04" w:rsidRDefault="004E6E04" w:rsidP="004E6E04">
      <w:pPr>
        <w:rPr>
          <w:rFonts w:ascii="Calibri" w:hAnsi="Calibri" w:cs="Arial"/>
        </w:rPr>
      </w:pPr>
    </w:p>
    <w:p w14:paraId="37E52C64" w14:textId="77777777" w:rsidR="004E6E04" w:rsidRDefault="004E6E04" w:rsidP="004E6E04">
      <w:pPr>
        <w:rPr>
          <w:rFonts w:ascii="Calibri" w:hAnsi="Calibri" w:cs="Arial"/>
        </w:rPr>
      </w:pPr>
    </w:p>
    <w:p w14:paraId="1391C755" w14:textId="77777777" w:rsidR="000E1F9F" w:rsidRPr="00464F07" w:rsidRDefault="000E1F9F" w:rsidP="000E1F9F">
      <w:pPr>
        <w:rPr>
          <w:rFonts w:ascii="Calibri" w:hAnsi="Calibri"/>
          <w:i/>
          <w:sz w:val="20"/>
        </w:rPr>
      </w:pPr>
      <w:r w:rsidRPr="00464F07">
        <w:rPr>
          <w:rFonts w:ascii="Calibri" w:hAnsi="Calibri"/>
          <w:i/>
          <w:sz w:val="20"/>
        </w:rPr>
        <w:t xml:space="preserve">For </w:t>
      </w:r>
      <w:r>
        <w:rPr>
          <w:rFonts w:ascii="Calibri" w:hAnsi="Calibri"/>
          <w:i/>
          <w:sz w:val="20"/>
        </w:rPr>
        <w:t xml:space="preserve">any other </w:t>
      </w:r>
      <w:r w:rsidRPr="00464F07">
        <w:rPr>
          <w:rFonts w:ascii="Calibri" w:hAnsi="Calibri"/>
          <w:i/>
          <w:sz w:val="20"/>
        </w:rPr>
        <w:t>questions or additional information:</w:t>
      </w:r>
    </w:p>
    <w:p w14:paraId="5A98C9D1" w14:textId="77777777" w:rsidR="000E1F9F" w:rsidRPr="00464F07" w:rsidRDefault="000E1F9F" w:rsidP="000E1F9F">
      <w:pPr>
        <w:rPr>
          <w:rFonts w:ascii="Calibri" w:hAnsi="Calibri" w:cs="Arial"/>
          <w:i/>
        </w:rPr>
      </w:pPr>
      <w:r w:rsidRPr="00464F07">
        <w:rPr>
          <w:rFonts w:ascii="Calibri" w:hAnsi="Calibri"/>
          <w:i/>
          <w:sz w:val="20"/>
        </w:rPr>
        <w:t xml:space="preserve">Please contact </w:t>
      </w:r>
      <w:r>
        <w:rPr>
          <w:rFonts w:ascii="Calibri" w:hAnsi="Calibri"/>
          <w:i/>
          <w:sz w:val="20"/>
        </w:rPr>
        <w:t xml:space="preserve">Alan Morita at (808) 983-6160 or at </w:t>
      </w:r>
      <w:hyperlink r:id="rId8" w:history="1">
        <w:r w:rsidRPr="00C72AB8">
          <w:rPr>
            <w:rStyle w:val="Hyperlink"/>
            <w:rFonts w:ascii="Calibri" w:hAnsi="Calibri"/>
            <w:i/>
            <w:sz w:val="20"/>
          </w:rPr>
          <w:t>Alan.Morita@kapiolani.org</w:t>
        </w:r>
      </w:hyperlink>
      <w:r>
        <w:rPr>
          <w:rFonts w:ascii="Calibri" w:hAnsi="Calibri"/>
          <w:i/>
          <w:sz w:val="20"/>
        </w:rPr>
        <w:t xml:space="preserve">. </w:t>
      </w:r>
    </w:p>
    <w:p w14:paraId="6DE4CB32" w14:textId="77777777" w:rsidR="004E6E04" w:rsidRDefault="004E6E04" w:rsidP="004E6E04">
      <w:pPr>
        <w:rPr>
          <w:rFonts w:ascii="Calibri" w:hAnsi="Calibri" w:cs="Arial"/>
        </w:rPr>
      </w:pPr>
    </w:p>
    <w:p w14:paraId="6D0E4A49" w14:textId="77777777" w:rsidR="004E6E04" w:rsidRDefault="004E6E04" w:rsidP="004E6E04">
      <w:pPr>
        <w:rPr>
          <w:rFonts w:ascii="Calibri" w:hAnsi="Calibri" w:cs="Arial"/>
        </w:rPr>
      </w:pPr>
    </w:p>
    <w:p w14:paraId="3363B01B" w14:textId="77777777" w:rsidR="000E1F9F" w:rsidRDefault="000E1F9F" w:rsidP="004E6E04">
      <w:pPr>
        <w:rPr>
          <w:rFonts w:ascii="Calibri" w:hAnsi="Calibri" w:cs="Arial"/>
        </w:rPr>
      </w:pPr>
    </w:p>
    <w:p w14:paraId="563EAEB4" w14:textId="77777777" w:rsidR="007C2D7A" w:rsidRDefault="007C2D7A" w:rsidP="004E6E04">
      <w:pPr>
        <w:rPr>
          <w:rFonts w:ascii="Calibri" w:hAnsi="Calibri" w:cs="Arial"/>
        </w:rPr>
      </w:pPr>
      <w:bookmarkStart w:id="0" w:name="_GoBack"/>
      <w:bookmarkEnd w:id="0"/>
    </w:p>
    <w:p w14:paraId="3DC10B07" w14:textId="77777777" w:rsidR="007C2D7A" w:rsidRDefault="007C2D7A" w:rsidP="004E6E04">
      <w:pPr>
        <w:rPr>
          <w:rFonts w:ascii="Calibri" w:hAnsi="Calibri" w:cs="Arial"/>
        </w:rPr>
      </w:pPr>
    </w:p>
    <w:p w14:paraId="032ED5F8" w14:textId="77777777" w:rsidR="000E1F9F" w:rsidRPr="00464F07" w:rsidRDefault="000E1F9F" w:rsidP="004E6E04">
      <w:pPr>
        <w:rPr>
          <w:rFonts w:ascii="Calibri" w:hAnsi="Calibri" w:cs="Arial"/>
        </w:rPr>
      </w:pPr>
    </w:p>
    <w:p w14:paraId="0D30869C" w14:textId="2526D3B5" w:rsidR="004E6E04" w:rsidRPr="00464F07" w:rsidRDefault="000E1F9F" w:rsidP="004E6E04">
      <w:pPr>
        <w:rPr>
          <w:rFonts w:ascii="Calibri" w:hAnsi="Calibri"/>
        </w:rPr>
      </w:pPr>
      <w:r w:rsidRPr="00464F07">
        <w:rPr>
          <w:rFonts w:ascii="Calibri" w:eastAsia="Calibri" w:hAnsi="Calibri" w:cs="Times New Roman"/>
          <w:b/>
          <w:bCs/>
          <w:noProof/>
          <w:sz w:val="18"/>
          <w:szCs w:val="18"/>
        </w:rPr>
        <w:drawing>
          <wp:anchor distT="0" distB="0" distL="114300" distR="114300" simplePos="0" relativeHeight="251659264" behindDoc="0" locked="0" layoutInCell="1" allowOverlap="1" wp14:anchorId="2E06A08A" wp14:editId="4891246A">
            <wp:simplePos x="0" y="0"/>
            <wp:positionH relativeFrom="column">
              <wp:posOffset>-762000</wp:posOffset>
            </wp:positionH>
            <wp:positionV relativeFrom="paragraph">
              <wp:posOffset>196850</wp:posOffset>
            </wp:positionV>
            <wp:extent cx="977900" cy="657225"/>
            <wp:effectExtent l="0" t="0" r="0" b="9525"/>
            <wp:wrapThrough wrapText="bothSides">
              <wp:wrapPolygon edited="0">
                <wp:start x="0" y="0"/>
                <wp:lineTo x="0" y="21287"/>
                <wp:lineTo x="21039" y="21287"/>
                <wp:lineTo x="21039" y="0"/>
                <wp:lineTo x="0" y="0"/>
              </wp:wrapPolygon>
            </wp:wrapThrough>
            <wp:docPr id="1" name="Picture 1" descr="http://www.jointaccreditation.org/sites/default/files/Jointly%20Accredited%20Provider%20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intaccreditation.org/sites/default/files/Jointly%20Accredited%20Provider%20T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8D7A8" w14:textId="77777777" w:rsidR="004E6E04" w:rsidRPr="00464F07" w:rsidRDefault="004E6E04" w:rsidP="004E6E04">
      <w:pPr>
        <w:rPr>
          <w:rFonts w:ascii="Calibri" w:hAnsi="Calibri" w:cs="Arial"/>
          <w:sz w:val="20"/>
        </w:rPr>
      </w:pPr>
      <w:r w:rsidRPr="00464F07">
        <w:rPr>
          <w:rFonts w:ascii="Calibri" w:hAnsi="Calibri" w:cs="Arial"/>
          <w:sz w:val="20"/>
        </w:rPr>
        <w:t>In support of improving patient care, Hawai‘i Pacific Health is jointly accredited by the Accreditation Council for Continuing Medical Education (ACCME), the Accreditation Council for Pharmacy Education (ACPE), and the American Nurses Credentialing Center (ANCC), to provide continuing education for the healthcare team.</w:t>
      </w:r>
    </w:p>
    <w:p w14:paraId="7D65F85B" w14:textId="77777777" w:rsidR="004E6E04" w:rsidRPr="00464F07" w:rsidRDefault="004E6E04" w:rsidP="004E6E04">
      <w:pPr>
        <w:ind w:left="2160"/>
        <w:rPr>
          <w:rFonts w:ascii="Calibri" w:hAnsi="Calibri" w:cs="Arial"/>
          <w:sz w:val="20"/>
        </w:rPr>
      </w:pPr>
    </w:p>
    <w:p w14:paraId="2934A180" w14:textId="3184C61F" w:rsidR="009E31C1" w:rsidRPr="000363BE" w:rsidRDefault="004E6E04" w:rsidP="000363BE">
      <w:pPr>
        <w:pStyle w:val="timesnewroman"/>
        <w:ind w:left="495"/>
        <w:rPr>
          <w:rFonts w:ascii="Calibri" w:hAnsi="Calibri" w:cs="Arial"/>
          <w:sz w:val="20"/>
        </w:rPr>
      </w:pPr>
      <w:r w:rsidRPr="00464F07">
        <w:rPr>
          <w:rFonts w:ascii="Calibri" w:hAnsi="Calibri" w:cs="Arial"/>
          <w:sz w:val="20"/>
        </w:rPr>
        <w:t xml:space="preserve">Hawai‘i Pacific Health designates this live activity for a maximum of 1.0 </w:t>
      </w:r>
      <w:r w:rsidRPr="00464F07">
        <w:rPr>
          <w:rFonts w:ascii="Calibri" w:hAnsi="Calibri" w:cs="Arial"/>
          <w:i/>
          <w:sz w:val="20"/>
        </w:rPr>
        <w:t>AMA PRA Category 1 Credit(s) ™</w:t>
      </w:r>
      <w:r w:rsidRPr="00464F07">
        <w:rPr>
          <w:rFonts w:ascii="Calibri" w:hAnsi="Calibri" w:cs="Arial"/>
          <w:sz w:val="20"/>
        </w:rPr>
        <w:t xml:space="preserve"> for                       physicians</w:t>
      </w:r>
      <w:r w:rsidRPr="00464F07">
        <w:rPr>
          <w:rFonts w:ascii="Calibri" w:hAnsi="Calibri" w:cs="Arial"/>
          <w:i/>
          <w:sz w:val="20"/>
        </w:rPr>
        <w:t xml:space="preserve"> </w:t>
      </w:r>
      <w:r w:rsidRPr="00464F07">
        <w:rPr>
          <w:rFonts w:ascii="Calibri" w:hAnsi="Calibri" w:cs="Arial"/>
          <w:sz w:val="20"/>
        </w:rPr>
        <w:t>and</w:t>
      </w:r>
      <w:r w:rsidRPr="00464F07">
        <w:rPr>
          <w:rFonts w:ascii="Calibri" w:hAnsi="Calibri" w:cs="Arial"/>
          <w:i/>
          <w:sz w:val="20"/>
        </w:rPr>
        <w:t xml:space="preserve"> </w:t>
      </w:r>
      <w:r w:rsidRPr="00464F07">
        <w:rPr>
          <w:rFonts w:ascii="Calibri" w:hAnsi="Calibri" w:cs="Arial"/>
          <w:sz w:val="20"/>
        </w:rPr>
        <w:t xml:space="preserve">1.0 contact hours for nurses.  </w:t>
      </w:r>
    </w:p>
    <w:sectPr w:rsidR="009E31C1" w:rsidRPr="000363BE" w:rsidSect="00085548">
      <w:headerReference w:type="default" r:id="rId10"/>
      <w:footerReference w:type="default" r:id="rId11"/>
      <w:headerReference w:type="first" r:id="rId12"/>
      <w:footerReference w:type="first" r:id="rId13"/>
      <w:pgSz w:w="12240" w:h="15840"/>
      <w:pgMar w:top="1440" w:right="1440" w:bottom="162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9768C" w14:textId="77777777" w:rsidR="00C716DA" w:rsidRDefault="00C716DA" w:rsidP="00F02C17">
      <w:r>
        <w:separator/>
      </w:r>
    </w:p>
  </w:endnote>
  <w:endnote w:type="continuationSeparator" w:id="0">
    <w:p w14:paraId="73A13A01" w14:textId="77777777" w:rsidR="00C716DA" w:rsidRDefault="00C716DA" w:rsidP="00F0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3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F35E" w14:textId="243879C6" w:rsidR="00A76CC4" w:rsidRPr="00085548" w:rsidRDefault="00A76CC4" w:rsidP="00CC1FF9">
    <w:pPr>
      <w:pStyle w:val="Footer"/>
      <w:tabs>
        <w:tab w:val="clear" w:pos="4320"/>
        <w:tab w:val="clear" w:pos="8640"/>
      </w:tabs>
      <w:ind w:left="-720"/>
      <w:rPr>
        <w:color w:val="808080" w:themeColor="background1" w:themeShade="80"/>
        <w:sz w:val="20"/>
        <w:szCs w:val="20"/>
      </w:rPr>
    </w:pPr>
    <w:r w:rsidRPr="00085548">
      <w:rPr>
        <w:rStyle w:val="PageNumber"/>
        <w:color w:val="808080" w:themeColor="background1" w:themeShade="80"/>
        <w:sz w:val="20"/>
        <w:szCs w:val="20"/>
      </w:rPr>
      <w:t xml:space="preserve">Page </w:t>
    </w:r>
    <w:r w:rsidRPr="00085548">
      <w:rPr>
        <w:rStyle w:val="PageNumber"/>
        <w:color w:val="808080" w:themeColor="background1" w:themeShade="80"/>
        <w:sz w:val="20"/>
        <w:szCs w:val="20"/>
      </w:rPr>
      <w:fldChar w:fldCharType="begin"/>
    </w:r>
    <w:r w:rsidRPr="00085548">
      <w:rPr>
        <w:rStyle w:val="PageNumber"/>
        <w:color w:val="808080" w:themeColor="background1" w:themeShade="80"/>
        <w:sz w:val="20"/>
        <w:szCs w:val="20"/>
      </w:rPr>
      <w:instrText xml:space="preserve"> PAGE </w:instrText>
    </w:r>
    <w:r w:rsidRPr="00085548">
      <w:rPr>
        <w:rStyle w:val="PageNumber"/>
        <w:color w:val="808080" w:themeColor="background1" w:themeShade="80"/>
        <w:sz w:val="20"/>
        <w:szCs w:val="20"/>
      </w:rPr>
      <w:fldChar w:fldCharType="separate"/>
    </w:r>
    <w:r w:rsidR="000E1F9F">
      <w:rPr>
        <w:rStyle w:val="PageNumber"/>
        <w:noProof/>
        <w:color w:val="808080" w:themeColor="background1" w:themeShade="80"/>
        <w:sz w:val="20"/>
        <w:szCs w:val="20"/>
      </w:rPr>
      <w:t>2</w:t>
    </w:r>
    <w:r w:rsidRPr="00085548">
      <w:rPr>
        <w:rStyle w:val="PageNumber"/>
        <w:color w:val="808080" w:themeColor="background1" w:themeShade="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0B21" w14:textId="7DD11F14" w:rsidR="00071E5A" w:rsidRDefault="00071E5A">
    <w:pPr>
      <w:pStyle w:val="Footer"/>
    </w:pPr>
    <w:r>
      <w:rPr>
        <w:noProof/>
      </w:rPr>
      <mc:AlternateContent>
        <mc:Choice Requires="wps">
          <w:drawing>
            <wp:anchor distT="0" distB="0" distL="114300" distR="114300" simplePos="0" relativeHeight="251661312" behindDoc="0" locked="0" layoutInCell="1" allowOverlap="1" wp14:anchorId="5AA237AD" wp14:editId="49911D1D">
              <wp:simplePos x="0" y="0"/>
              <wp:positionH relativeFrom="column">
                <wp:posOffset>-904875</wp:posOffset>
              </wp:positionH>
              <wp:positionV relativeFrom="paragraph">
                <wp:posOffset>-139065</wp:posOffset>
              </wp:positionV>
              <wp:extent cx="7772400" cy="981075"/>
              <wp:effectExtent l="57150" t="19050" r="57150" b="85725"/>
              <wp:wrapNone/>
              <wp:docPr id="4" name="Rectangle 4"/>
              <wp:cNvGraphicFramePr/>
              <a:graphic xmlns:a="http://schemas.openxmlformats.org/drawingml/2006/main">
                <a:graphicData uri="http://schemas.microsoft.com/office/word/2010/wordprocessingShape">
                  <wps:wsp>
                    <wps:cNvSpPr/>
                    <wps:spPr>
                      <a:xfrm>
                        <a:off x="0" y="0"/>
                        <a:ext cx="7772400" cy="981075"/>
                      </a:xfrm>
                      <a:prstGeom prst="rect">
                        <a:avLst/>
                      </a:prstGeom>
                      <a:solidFill>
                        <a:srgbClr val="0071B9"/>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B91EF" id="Rectangle 4" o:spid="_x0000_s1026" style="position:absolute;margin-left:-71.25pt;margin-top:-10.95pt;width:612pt;height:7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" fillcolor="#0071b9"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205BE" w14:textId="77777777" w:rsidR="00C716DA" w:rsidRDefault="00C716DA" w:rsidP="00F02C17">
      <w:r>
        <w:separator/>
      </w:r>
    </w:p>
  </w:footnote>
  <w:footnote w:type="continuationSeparator" w:id="0">
    <w:p w14:paraId="06C412C9" w14:textId="77777777" w:rsidR="00C716DA" w:rsidRDefault="00C716DA" w:rsidP="00F02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A3AD" w14:textId="682CF3BC" w:rsidR="00A76CC4" w:rsidRDefault="00A76CC4" w:rsidP="00F02C17">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4B7B9" w14:textId="42EA1F8D" w:rsidR="00A76CC4" w:rsidRDefault="002D7971" w:rsidP="00F62C2F">
    <w:pPr>
      <w:pStyle w:val="Header"/>
      <w:tabs>
        <w:tab w:val="clear" w:pos="4320"/>
        <w:tab w:val="clear" w:pos="8640"/>
      </w:tabs>
    </w:pPr>
    <w:r w:rsidRPr="002D7971">
      <w:rPr>
        <w:noProof/>
      </w:rPr>
      <w:drawing>
        <wp:anchor distT="0" distB="0" distL="114300" distR="114300" simplePos="0" relativeHeight="251662336" behindDoc="0" locked="0" layoutInCell="1" allowOverlap="1" wp14:anchorId="5C061A30" wp14:editId="52553452">
          <wp:simplePos x="0" y="0"/>
          <wp:positionH relativeFrom="margin">
            <wp:align>left</wp:align>
          </wp:positionH>
          <wp:positionV relativeFrom="paragraph">
            <wp:posOffset>0</wp:posOffset>
          </wp:positionV>
          <wp:extent cx="2827655" cy="781050"/>
          <wp:effectExtent l="0" t="0" r="0" b="0"/>
          <wp:wrapThrough wrapText="bothSides">
            <wp:wrapPolygon edited="0">
              <wp:start x="6257" y="0"/>
              <wp:lineTo x="0" y="0"/>
              <wp:lineTo x="0" y="15805"/>
              <wp:lineTo x="3492" y="18439"/>
              <wp:lineTo x="2183" y="18966"/>
              <wp:lineTo x="2183" y="21073"/>
              <wp:lineTo x="15280" y="21073"/>
              <wp:lineTo x="15571" y="19493"/>
              <wp:lineTo x="10768" y="16859"/>
              <wp:lineTo x="15862" y="16859"/>
              <wp:lineTo x="21391" y="12644"/>
              <wp:lineTo x="21391" y="527"/>
              <wp:lineTo x="6839" y="0"/>
              <wp:lineTo x="62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65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C90ECD" w14:textId="77777777" w:rsidR="00A76CC4" w:rsidRDefault="00A76CC4" w:rsidP="00085548">
    <w:pPr>
      <w:pStyle w:val="Header"/>
      <w:tabs>
        <w:tab w:val="clear" w:pos="4320"/>
        <w:tab w:val="clear" w:pos="8640"/>
      </w:tabs>
    </w:pPr>
  </w:p>
  <w:p w14:paraId="55C39334" w14:textId="0BF65737" w:rsidR="00A76CC4" w:rsidRDefault="00A76CC4" w:rsidP="00085548">
    <w:pPr>
      <w:pStyle w:val="Header"/>
      <w:tabs>
        <w:tab w:val="clear" w:pos="4320"/>
        <w:tab w:val="clear" w:pos="8640"/>
      </w:tabs>
    </w:pPr>
  </w:p>
  <w:p w14:paraId="1C7EA660" w14:textId="79514C65" w:rsidR="00A76CC4" w:rsidRDefault="0079630F" w:rsidP="00085548">
    <w:pPr>
      <w:pStyle w:val="Header"/>
      <w:tabs>
        <w:tab w:val="clear" w:pos="4320"/>
        <w:tab w:val="clear" w:pos="8640"/>
      </w:tabs>
    </w:pPr>
    <w:r w:rsidRPr="00AF2FB1">
      <w:rPr>
        <w:noProof/>
      </w:rPr>
      <mc:AlternateContent>
        <mc:Choice Requires="wps">
          <w:drawing>
            <wp:anchor distT="0" distB="0" distL="114300" distR="114300" simplePos="0" relativeHeight="251664384" behindDoc="0" locked="0" layoutInCell="1" allowOverlap="1" wp14:anchorId="0FE08E0D" wp14:editId="5BEAD9DA">
              <wp:simplePos x="0" y="0"/>
              <wp:positionH relativeFrom="margin">
                <wp:align>right</wp:align>
              </wp:positionH>
              <wp:positionV relativeFrom="paragraph">
                <wp:posOffset>7620</wp:posOffset>
              </wp:positionV>
              <wp:extent cx="1990725" cy="276225"/>
              <wp:effectExtent l="0" t="0" r="0" b="0"/>
              <wp:wrapNone/>
              <wp:docPr id="5" name="Rectangle 3"/>
              <wp:cNvGraphicFramePr/>
              <a:graphic xmlns:a="http://schemas.openxmlformats.org/drawingml/2006/main">
                <a:graphicData uri="http://schemas.microsoft.com/office/word/2010/wordprocessingShape">
                  <wps:wsp>
                    <wps:cNvSpPr/>
                    <wps:spPr>
                      <a:xfrm>
                        <a:off x="0" y="0"/>
                        <a:ext cx="1990725" cy="276225"/>
                      </a:xfrm>
                      <a:prstGeom prst="rect">
                        <a:avLst/>
                      </a:prstGeom>
                    </wps:spPr>
                    <wps:txbx>
                      <w:txbxContent>
                        <w:p w14:paraId="1FF6A231" w14:textId="77777777" w:rsidR="0079630F" w:rsidRPr="00AF2FB1" w:rsidRDefault="0079630F" w:rsidP="0079630F">
                          <w:pPr>
                            <w:pStyle w:val="NormalWeb"/>
                            <w:spacing w:before="0" w:beforeAutospacing="0" w:after="0" w:afterAutospacing="0"/>
                            <w:jc w:val="right"/>
                          </w:pPr>
                          <w:r>
                            <w:rPr>
                              <w:rFonts w:ascii="Arial" w:eastAsia="MS PGothic" w:hAnsi="Arial"/>
                              <w:color w:val="808080"/>
                              <w:spacing w:val="10"/>
                              <w:kern w:val="24"/>
                            </w:rPr>
                            <w:t>Kapiolani</w:t>
                          </w:r>
                          <w:r w:rsidRPr="00AF2FB1">
                            <w:rPr>
                              <w:rFonts w:ascii="Arial" w:eastAsia="MS PGothic" w:hAnsi="Arial"/>
                              <w:color w:val="808080"/>
                              <w:spacing w:val="10"/>
                              <w:kern w:val="24"/>
                            </w:rPr>
                            <w:t>.org</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FE08E0D" id="Rectangle 3" o:spid="_x0000_s1026" style="position:absolute;margin-left:105.55pt;margin-top:.6pt;width:156.75pt;height:21.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" filled="f" stroked="f">
              <v:textbox>
                <w:txbxContent>
                  <w:p w14:paraId="1FF6A231" w14:textId="77777777" w:rsidR="0079630F" w:rsidRPr="00AF2FB1" w:rsidRDefault="0079630F" w:rsidP="0079630F">
                    <w:pPr>
                      <w:pStyle w:val="NormalWeb"/>
                      <w:spacing w:before="0" w:beforeAutospacing="0" w:after="0" w:afterAutospacing="0"/>
                      <w:jc w:val="right"/>
                    </w:pPr>
                    <w:r>
                      <w:rPr>
                        <w:rFonts w:ascii="Arial" w:eastAsia="MS PGothic" w:hAnsi="Arial"/>
                        <w:color w:val="808080"/>
                        <w:spacing w:val="10"/>
                        <w:kern w:val="24"/>
                      </w:rPr>
                      <w:t>Kapiolani</w:t>
                    </w:r>
                    <w:r w:rsidRPr="00AF2FB1">
                      <w:rPr>
                        <w:rFonts w:ascii="Arial" w:eastAsia="MS PGothic" w:hAnsi="Arial"/>
                        <w:color w:val="808080"/>
                        <w:spacing w:val="10"/>
                        <w:kern w:val="24"/>
                      </w:rPr>
                      <w:t>.org</w:t>
                    </w:r>
                  </w:p>
                </w:txbxContent>
              </v:textbox>
              <w10:wrap anchorx="margin"/>
            </v:rect>
          </w:pict>
        </mc:Fallback>
      </mc:AlternateContent>
    </w:r>
  </w:p>
  <w:p w14:paraId="4B1C9A49" w14:textId="33DB2619" w:rsidR="00A76CC4" w:rsidRPr="00085548" w:rsidRDefault="00A76CC4" w:rsidP="00085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17"/>
    <w:rsid w:val="00012E3B"/>
    <w:rsid w:val="000363BE"/>
    <w:rsid w:val="00071E5A"/>
    <w:rsid w:val="00085548"/>
    <w:rsid w:val="000A4C06"/>
    <w:rsid w:val="000D50EB"/>
    <w:rsid w:val="000E139D"/>
    <w:rsid w:val="000E1F9F"/>
    <w:rsid w:val="001C52ED"/>
    <w:rsid w:val="00296CDA"/>
    <w:rsid w:val="002D7971"/>
    <w:rsid w:val="00393B27"/>
    <w:rsid w:val="00413D28"/>
    <w:rsid w:val="00452CDF"/>
    <w:rsid w:val="00471E04"/>
    <w:rsid w:val="004A4ABA"/>
    <w:rsid w:val="004E6E04"/>
    <w:rsid w:val="00503989"/>
    <w:rsid w:val="00564236"/>
    <w:rsid w:val="005A1C3F"/>
    <w:rsid w:val="005E5FA0"/>
    <w:rsid w:val="00614AFB"/>
    <w:rsid w:val="006948D0"/>
    <w:rsid w:val="0079630F"/>
    <w:rsid w:val="007C2D7A"/>
    <w:rsid w:val="008611AE"/>
    <w:rsid w:val="008A7B14"/>
    <w:rsid w:val="008D0102"/>
    <w:rsid w:val="00974773"/>
    <w:rsid w:val="009756DE"/>
    <w:rsid w:val="009A2A46"/>
    <w:rsid w:val="009E31C1"/>
    <w:rsid w:val="00A76CC4"/>
    <w:rsid w:val="00BE386F"/>
    <w:rsid w:val="00C716DA"/>
    <w:rsid w:val="00CC1FF9"/>
    <w:rsid w:val="00D51407"/>
    <w:rsid w:val="00DD1003"/>
    <w:rsid w:val="00E32E54"/>
    <w:rsid w:val="00EA76C0"/>
    <w:rsid w:val="00F01D25"/>
    <w:rsid w:val="00F02C17"/>
    <w:rsid w:val="00F04E95"/>
    <w:rsid w:val="00F62C2F"/>
    <w:rsid w:val="00F94004"/>
    <w:rsid w:val="00FB1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9D85082"/>
  <w14:defaultImageDpi w14:val="300"/>
  <w15:docId w15:val="{98B04249-AE74-442C-9BF7-86E0ED2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25"/>
  </w:style>
  <w:style w:type="paragraph" w:styleId="Heading1">
    <w:name w:val="heading 1"/>
    <w:basedOn w:val="Normal"/>
    <w:next w:val="Normal"/>
    <w:link w:val="Heading1Char"/>
    <w:qFormat/>
    <w:rsid w:val="009E31C1"/>
    <w:pPr>
      <w:keepNext/>
      <w:jc w:val="center"/>
      <w:outlineLvl w:val="0"/>
    </w:pPr>
    <w:rPr>
      <w:rFonts w:ascii="Arial" w:eastAsia="Times"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2C17"/>
    <w:pPr>
      <w:tabs>
        <w:tab w:val="center" w:pos="4320"/>
        <w:tab w:val="right" w:pos="8640"/>
      </w:tabs>
    </w:pPr>
  </w:style>
  <w:style w:type="character" w:customStyle="1" w:styleId="HeaderChar">
    <w:name w:val="Header Char"/>
    <w:basedOn w:val="DefaultParagraphFont"/>
    <w:link w:val="Header"/>
    <w:rsid w:val="00F02C17"/>
  </w:style>
  <w:style w:type="paragraph" w:styleId="Footer">
    <w:name w:val="footer"/>
    <w:basedOn w:val="Normal"/>
    <w:link w:val="FooterChar"/>
    <w:uiPriority w:val="99"/>
    <w:unhideWhenUsed/>
    <w:rsid w:val="00F02C17"/>
    <w:pPr>
      <w:tabs>
        <w:tab w:val="center" w:pos="4320"/>
        <w:tab w:val="right" w:pos="8640"/>
      </w:tabs>
    </w:pPr>
  </w:style>
  <w:style w:type="character" w:customStyle="1" w:styleId="FooterChar">
    <w:name w:val="Footer Char"/>
    <w:basedOn w:val="DefaultParagraphFont"/>
    <w:link w:val="Footer"/>
    <w:uiPriority w:val="99"/>
    <w:rsid w:val="00F02C17"/>
  </w:style>
  <w:style w:type="paragraph" w:styleId="BalloonText">
    <w:name w:val="Balloon Text"/>
    <w:basedOn w:val="Normal"/>
    <w:link w:val="BalloonTextChar"/>
    <w:uiPriority w:val="99"/>
    <w:semiHidden/>
    <w:unhideWhenUsed/>
    <w:rsid w:val="00F02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C17"/>
    <w:rPr>
      <w:rFonts w:ascii="Lucida Grande" w:hAnsi="Lucida Grande" w:cs="Lucida Grande"/>
      <w:sz w:val="18"/>
      <w:szCs w:val="18"/>
    </w:rPr>
  </w:style>
  <w:style w:type="character" w:styleId="PageNumber">
    <w:name w:val="page number"/>
    <w:basedOn w:val="DefaultParagraphFont"/>
    <w:uiPriority w:val="99"/>
    <w:semiHidden/>
    <w:unhideWhenUsed/>
    <w:rsid w:val="00085548"/>
  </w:style>
  <w:style w:type="character" w:customStyle="1" w:styleId="Heading1Char">
    <w:name w:val="Heading 1 Char"/>
    <w:basedOn w:val="DefaultParagraphFont"/>
    <w:link w:val="Heading1"/>
    <w:rsid w:val="009E31C1"/>
    <w:rPr>
      <w:rFonts w:ascii="Arial" w:eastAsia="Times" w:hAnsi="Arial" w:cs="Times New Roman"/>
      <w:b/>
      <w:sz w:val="20"/>
      <w:szCs w:val="20"/>
    </w:rPr>
  </w:style>
  <w:style w:type="paragraph" w:styleId="NormalWeb">
    <w:name w:val="Normal (Web)"/>
    <w:basedOn w:val="Normal"/>
    <w:uiPriority w:val="99"/>
    <w:semiHidden/>
    <w:unhideWhenUsed/>
    <w:rsid w:val="0079630F"/>
    <w:pPr>
      <w:spacing w:before="100" w:beforeAutospacing="1" w:after="100" w:afterAutospacing="1"/>
    </w:pPr>
    <w:rPr>
      <w:rFonts w:ascii="Times New Roman" w:hAnsi="Times New Roman" w:cs="Times New Roman"/>
    </w:rPr>
  </w:style>
  <w:style w:type="paragraph" w:customStyle="1" w:styleId="timesnewroman">
    <w:name w:val="times new roman"/>
    <w:basedOn w:val="Normal"/>
    <w:rsid w:val="004E6E04"/>
    <w:rPr>
      <w:rFonts w:ascii="Times New Roman" w:eastAsia="MS Mincho" w:hAnsi="Times New Roman" w:cs="Times New Roman"/>
      <w:lang w:eastAsia="ja-JP"/>
    </w:rPr>
  </w:style>
  <w:style w:type="character" w:styleId="Hyperlink">
    <w:name w:val="Hyperlink"/>
    <w:basedOn w:val="DefaultParagraphFont"/>
    <w:uiPriority w:val="99"/>
    <w:unhideWhenUsed/>
    <w:rsid w:val="004E6E04"/>
    <w:rPr>
      <w:color w:val="0091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Morita@kapiolani.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awaiipacifichealth.org/health-wellness/continuing-education/266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hph-arial-theme">
  <a:themeElements>
    <a:clrScheme name="HPH 1">
      <a:dk1>
        <a:srgbClr val="78787B"/>
      </a:dk1>
      <a:lt1>
        <a:sysClr val="window" lastClr="FFFFFF"/>
      </a:lt1>
      <a:dk2>
        <a:srgbClr val="404040"/>
      </a:dk2>
      <a:lt2>
        <a:srgbClr val="F4F2EC"/>
      </a:lt2>
      <a:accent1>
        <a:srgbClr val="0091BA"/>
      </a:accent1>
      <a:accent2>
        <a:srgbClr val="F58220"/>
      </a:accent2>
      <a:accent3>
        <a:srgbClr val="62A945"/>
      </a:accent3>
      <a:accent4>
        <a:srgbClr val="862065"/>
      </a:accent4>
      <a:accent5>
        <a:srgbClr val="0071B9"/>
      </a:accent5>
      <a:accent6>
        <a:srgbClr val="78787B"/>
      </a:accent6>
      <a:hlink>
        <a:srgbClr val="0091BA"/>
      </a:hlink>
      <a:folHlink>
        <a:srgbClr val="78787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B3C93-F6BF-42EB-84AF-C7C2A534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Anthology Marketing Group</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Lum</dc:creator>
  <cp:keywords/>
  <dc:description/>
  <cp:lastModifiedBy>Reed, Laura (Abby)</cp:lastModifiedBy>
  <cp:revision>6</cp:revision>
  <cp:lastPrinted>2016-06-21T20:25:00Z</cp:lastPrinted>
  <dcterms:created xsi:type="dcterms:W3CDTF">2018-03-21T20:45:00Z</dcterms:created>
  <dcterms:modified xsi:type="dcterms:W3CDTF">2018-03-21T20:52:00Z</dcterms:modified>
</cp:coreProperties>
</file>